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4EB0" w14:textId="156B4A31" w:rsidR="00CE37DC" w:rsidRDefault="00437E16" w:rsidP="00437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United Retired Firefighter Association</w:t>
      </w:r>
    </w:p>
    <w:p w14:paraId="5009EC27" w14:textId="6B2BE49E" w:rsidR="00437E16" w:rsidRDefault="00437E16" w:rsidP="00437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of Executive Board Meeting 02/21/2022</w:t>
      </w:r>
    </w:p>
    <w:p w14:paraId="7637D465" w14:textId="77777777" w:rsidR="00437E16" w:rsidRDefault="00437E16" w:rsidP="00437E16">
      <w:pPr>
        <w:rPr>
          <w:rFonts w:ascii="Times New Roman" w:hAnsi="Times New Roman" w:cs="Times New Roman"/>
          <w:sz w:val="28"/>
          <w:szCs w:val="28"/>
        </w:rPr>
      </w:pPr>
    </w:p>
    <w:p w14:paraId="0DEE6E6C" w14:textId="7B974B7C" w:rsidR="00437E16" w:rsidRDefault="00437E16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called to order by Paul Cinqueman at 1135</w:t>
      </w:r>
    </w:p>
    <w:p w14:paraId="62C68F9D" w14:textId="512876A0" w:rsidR="00437E16" w:rsidRDefault="00437E16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of Allegiance was recited</w:t>
      </w:r>
    </w:p>
    <w:p w14:paraId="185BA9F3" w14:textId="56DC2CBD" w:rsidR="00437E16" w:rsidRDefault="00437E16" w:rsidP="00437E16">
      <w:pPr>
        <w:rPr>
          <w:rFonts w:ascii="Times New Roman" w:hAnsi="Times New Roman" w:cs="Times New Roman"/>
          <w:sz w:val="28"/>
          <w:szCs w:val="28"/>
        </w:rPr>
      </w:pPr>
      <w:r w:rsidRPr="00437E16">
        <w:rPr>
          <w:rFonts w:ascii="Times New Roman" w:hAnsi="Times New Roman" w:cs="Times New Roman"/>
          <w:sz w:val="28"/>
          <w:szCs w:val="28"/>
          <w:u w:val="single"/>
        </w:rPr>
        <w:t>Minutes</w:t>
      </w:r>
      <w:r>
        <w:rPr>
          <w:rFonts w:ascii="Times New Roman" w:hAnsi="Times New Roman" w:cs="Times New Roman"/>
          <w:sz w:val="28"/>
          <w:szCs w:val="28"/>
        </w:rPr>
        <w:t xml:space="preserve"> of previous meeting were read and accepted</w:t>
      </w:r>
    </w:p>
    <w:p w14:paraId="57AD26DA" w14:textId="586C0AEE" w:rsidR="00437E16" w:rsidRDefault="00A45D06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Treasurer’s </w:t>
      </w:r>
      <w:r w:rsidR="00437E16">
        <w:rPr>
          <w:rFonts w:ascii="Times New Roman" w:hAnsi="Times New Roman" w:cs="Times New Roman"/>
          <w:sz w:val="28"/>
          <w:szCs w:val="28"/>
        </w:rPr>
        <w:t>report: The URFA has a balance of $79,547.64 after the three dormant accounts from the inactive URFA were consolidated into one account until our 501C status has been updated.</w:t>
      </w:r>
    </w:p>
    <w:p w14:paraId="7E4F6796" w14:textId="711E63FD" w:rsidR="00437E16" w:rsidRDefault="00A45D06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Call: Paul Cinqueman, Woody Wall, Ken Dolan, Tom Murphy, Robert Reeg, Robert Sapienza, John Gilleeny, Jerry Bellingham</w:t>
      </w:r>
    </w:p>
    <w:p w14:paraId="35EEC29E" w14:textId="23ACFBD8" w:rsidR="00A45D06" w:rsidRDefault="00A45D06" w:rsidP="00437E16">
      <w:pPr>
        <w:rPr>
          <w:rFonts w:ascii="Times New Roman" w:hAnsi="Times New Roman" w:cs="Times New Roman"/>
          <w:sz w:val="28"/>
          <w:szCs w:val="28"/>
        </w:rPr>
      </w:pPr>
    </w:p>
    <w:p w14:paraId="3E465C25" w14:textId="490879BF" w:rsidR="00A45D06" w:rsidRDefault="00A45D06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Motions: Robert Sapienza made a motion to install Robert Reeg as Recording Secretary and Webmaster. Motion was so carried.</w:t>
      </w:r>
    </w:p>
    <w:p w14:paraId="196C02A8" w14:textId="77777777" w:rsidR="00A45D06" w:rsidRDefault="00A45D06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 Cinqueman made a motion to install Woody Wall as the Executive Secretary-URFA. Motion was so carried.</w:t>
      </w:r>
    </w:p>
    <w:p w14:paraId="56ED797A" w14:textId="603E990C" w:rsidR="00A45D06" w:rsidRDefault="00A45D06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Motions by Paul Cinqueman to re-join the Alliance of Public Employees or Ken Do</w:t>
      </w:r>
      <w:r w:rsidR="00081DB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an’s motion</w:t>
      </w:r>
      <w:r w:rsidR="00081DB5">
        <w:rPr>
          <w:rFonts w:ascii="Times New Roman" w:hAnsi="Times New Roman" w:cs="Times New Roman"/>
          <w:sz w:val="28"/>
          <w:szCs w:val="28"/>
        </w:rPr>
        <w:t xml:space="preserve"> to join the RPA were tabled until further investigation could be made.</w:t>
      </w:r>
    </w:p>
    <w:p w14:paraId="5C824098" w14:textId="42873AC1" w:rsidR="00081DB5" w:rsidRDefault="00081DB5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 Sapienza procured a postal box to receive communication for the URFA, the address is as follows. URFA, PO Box 209, Campbell Hall, NY 10916-0209</w:t>
      </w:r>
    </w:p>
    <w:p w14:paraId="49CA8455" w14:textId="74D47CD6" w:rsidR="005C00FB" w:rsidRDefault="00081DB5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Following a speaker phone call to the URFA pro bono attorney Mr. Rudy Miglior</w:t>
      </w:r>
      <w:r w:rsidR="005C00F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was conducted. During the call Rudy was instructed to form a 501C tax exempt corporation in the name of, United Retired Fire Fighters Association. Paul Cinqueman, Robert Sapienza and Woody Wall’s names shall be listed on the certificate o</w:t>
      </w:r>
      <w:r w:rsidR="005C00FB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incorporation. During discussion it was learned that our organizations previous certificates of incorporation have dissolved in</w:t>
      </w:r>
      <w:r w:rsidR="005C00FB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5C00FB">
        <w:rPr>
          <w:rFonts w:ascii="Times New Roman" w:hAnsi="Times New Roman" w:cs="Times New Roman"/>
          <w:sz w:val="28"/>
          <w:szCs w:val="28"/>
        </w:rPr>
        <w:t>fourth dimension of time-space- geriatrics and amnesia.</w:t>
      </w:r>
    </w:p>
    <w:p w14:paraId="16C61BC6" w14:textId="7F19623C" w:rsidR="00DD4D44" w:rsidRPr="00437E16" w:rsidRDefault="00DD4D44" w:rsidP="0043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concluded at 1400.</w:t>
      </w:r>
    </w:p>
    <w:sectPr w:rsidR="00DD4D44" w:rsidRPr="0043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16"/>
    <w:rsid w:val="00081DB5"/>
    <w:rsid w:val="00437E16"/>
    <w:rsid w:val="005C00FB"/>
    <w:rsid w:val="00A45D06"/>
    <w:rsid w:val="00CE37DC"/>
    <w:rsid w:val="00D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6DA8"/>
  <w15:chartTrackingRefBased/>
  <w15:docId w15:val="{303261BD-82F5-4EC8-AF65-902F7EAD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Reeg</dc:creator>
  <cp:keywords/>
  <dc:description/>
  <cp:lastModifiedBy>Robert Reeg</cp:lastModifiedBy>
  <cp:revision>2</cp:revision>
  <dcterms:created xsi:type="dcterms:W3CDTF">2022-02-21T23:59:00Z</dcterms:created>
  <dcterms:modified xsi:type="dcterms:W3CDTF">2022-02-22T00:44:00Z</dcterms:modified>
</cp:coreProperties>
</file>